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3C" w:rsidRDefault="00802E3C" w:rsidP="00802E3C">
      <w:pPr>
        <w:spacing w:after="120"/>
        <w:ind w:left="720"/>
        <w:contextualSpacing/>
        <w:jc w:val="right"/>
        <w:rPr>
          <w:i/>
          <w:iCs/>
        </w:rPr>
      </w:pPr>
      <w:r w:rsidRPr="00EF464D">
        <w:rPr>
          <w:i/>
          <w:iCs/>
        </w:rPr>
        <w:t>* Для</w:t>
      </w:r>
      <w:r>
        <w:rPr>
          <w:i/>
          <w:iCs/>
        </w:rPr>
        <w:t xml:space="preserve"> юридических лиц, индивидуальных предпринимателей и</w:t>
      </w:r>
      <w:r w:rsidRPr="00EF464D">
        <w:rPr>
          <w:i/>
          <w:iCs/>
        </w:rPr>
        <w:t xml:space="preserve"> </w:t>
      </w:r>
      <w:r>
        <w:rPr>
          <w:i/>
          <w:iCs/>
        </w:rPr>
        <w:t>физических лиц</w:t>
      </w:r>
    </w:p>
    <w:p w:rsidR="00802E3C" w:rsidRDefault="00802E3C" w:rsidP="00802E3C">
      <w:pPr>
        <w:spacing w:after="120"/>
        <w:ind w:left="720"/>
        <w:contextualSpacing/>
        <w:jc w:val="right"/>
        <w:rPr>
          <w:i/>
          <w:iCs/>
        </w:rPr>
      </w:pPr>
      <w:r w:rsidRPr="00EF464D">
        <w:rPr>
          <w:i/>
          <w:iCs/>
        </w:rPr>
        <w:t xml:space="preserve"> в целях технологического присоединения ЭПУ </w:t>
      </w:r>
    </w:p>
    <w:p w:rsidR="00802E3C" w:rsidRPr="00EF464D" w:rsidRDefault="00802E3C" w:rsidP="00802E3C">
      <w:pPr>
        <w:spacing w:after="120"/>
        <w:ind w:left="720"/>
        <w:contextualSpacing/>
        <w:jc w:val="right"/>
        <w:rPr>
          <w:b/>
          <w:bCs/>
          <w:i/>
          <w:iCs/>
          <w:spacing w:val="60"/>
          <w:sz w:val="26"/>
          <w:szCs w:val="26"/>
        </w:rPr>
      </w:pPr>
      <w:r w:rsidRPr="00EF464D">
        <w:rPr>
          <w:i/>
          <w:iCs/>
        </w:rPr>
        <w:t>максимальной мощностью до 15</w:t>
      </w:r>
      <w:r w:rsidR="00F86116">
        <w:rPr>
          <w:i/>
          <w:iCs/>
        </w:rPr>
        <w:t>0</w:t>
      </w:r>
      <w:r w:rsidRPr="00EF464D">
        <w:rPr>
          <w:i/>
          <w:iCs/>
        </w:rPr>
        <w:t xml:space="preserve"> к</w:t>
      </w:r>
      <w:proofErr w:type="gramStart"/>
      <w:r w:rsidRPr="00EF464D">
        <w:rPr>
          <w:i/>
          <w:iCs/>
        </w:rPr>
        <w:t>Вт вкл</w:t>
      </w:r>
      <w:proofErr w:type="gramEnd"/>
      <w:r w:rsidRPr="00EF464D">
        <w:rPr>
          <w:i/>
          <w:iCs/>
        </w:rPr>
        <w:t>ючительно</w:t>
      </w:r>
    </w:p>
    <w:p w:rsidR="00802E3C" w:rsidRPr="00802E3C" w:rsidRDefault="00802E3C" w:rsidP="00802E3C">
      <w:pPr>
        <w:spacing w:after="120"/>
        <w:rPr>
          <w:spacing w:val="60"/>
          <w:sz w:val="24"/>
          <w:szCs w:val="24"/>
        </w:rPr>
      </w:pPr>
    </w:p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</w:t>
      </w:r>
      <w:proofErr w:type="gramStart"/>
      <w:r>
        <w:rPr>
          <w:b/>
          <w:bCs/>
          <w:sz w:val="26"/>
          <w:szCs w:val="26"/>
        </w:rPr>
        <w:t>Вт вкл</w:t>
      </w:r>
      <w:proofErr w:type="gramEnd"/>
      <w:r>
        <w:rPr>
          <w:b/>
          <w:bCs/>
          <w:sz w:val="26"/>
          <w:szCs w:val="26"/>
        </w:rPr>
        <w:t>ючительно</w:t>
      </w:r>
    </w:p>
    <w:p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B7C63" w:rsidRDefault="00FB7C63" w:rsidP="00C4082E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B7C63" w:rsidRDefault="00FB7C63" w:rsidP="00C4082E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871"/>
        <w:gridCol w:w="851"/>
        <w:gridCol w:w="3572"/>
      </w:tblGrid>
      <w:tr w:rsidR="00FB7C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7C63" w:rsidRDefault="00FB7C63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(кем, когда)  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7B5D31" w:rsidRPr="00BE17FB" w:rsidRDefault="002C0DE2" w:rsidP="007B5D31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:rsidR="0052085F" w:rsidRDefault="0052085F" w:rsidP="0052085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:rsidR="00FB7C63" w:rsidRPr="00F9453A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7"/>
        <w:gridCol w:w="737"/>
        <w:gridCol w:w="2552"/>
        <w:gridCol w:w="737"/>
        <w:gridCol w:w="1816"/>
      </w:tblGrid>
      <w:tr w:rsidR="00FB7C63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B7C63" w:rsidRPr="00F9453A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2552"/>
        <w:gridCol w:w="737"/>
        <w:gridCol w:w="822"/>
      </w:tblGrid>
      <w:tr w:rsidR="00FB7C63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B7C63" w:rsidRPr="00F9453A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70"/>
        <w:gridCol w:w="737"/>
        <w:gridCol w:w="2552"/>
        <w:gridCol w:w="737"/>
        <w:gridCol w:w="646"/>
      </w:tblGrid>
      <w:tr w:rsidR="00FB7C63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</w:t>
      </w:r>
      <w:proofErr w:type="gramStart"/>
      <w:r>
        <w:rPr>
          <w:sz w:val="24"/>
          <w:szCs w:val="24"/>
        </w:rPr>
        <w:t>)</w:t>
      </w:r>
      <w:proofErr w:type="gramEnd"/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FB7C63"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</w:r>
            <w:r>
              <w:lastRenderedPageBreak/>
              <w:t>(месяц,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lastRenderedPageBreak/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</w:tbl>
    <w:p w:rsidR="002007BB" w:rsidRDefault="00FB7C63" w:rsidP="002007BB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2007BB" w:rsidRPr="002007BB">
        <w:rPr>
          <w:sz w:val="24"/>
          <w:szCs w:val="24"/>
        </w:rPr>
        <w:t>Порядок   расчета   и   условия   рассрочки   внесения   платы  за технологическое присоединение по договору осуществляются</w:t>
      </w:r>
      <w:r w:rsidR="00757042" w:rsidRPr="00481102">
        <w:rPr>
          <w:sz w:val="22"/>
          <w:szCs w:val="22"/>
          <w:vertAlign w:val="superscript"/>
        </w:rPr>
        <w:t>5</w:t>
      </w:r>
      <w:r w:rsidR="002007BB" w:rsidRPr="002007BB">
        <w:rPr>
          <w:sz w:val="24"/>
          <w:szCs w:val="24"/>
        </w:rPr>
        <w:t xml:space="preserve">: </w:t>
      </w:r>
    </w:p>
    <w:p w:rsidR="002007BB" w:rsidRDefault="002007BB" w:rsidP="002007BB">
      <w:pPr>
        <w:spacing w:before="240"/>
        <w:ind w:firstLine="567"/>
        <w:contextualSpacing/>
        <w:jc w:val="both"/>
        <w:rPr>
          <w:sz w:val="24"/>
          <w:szCs w:val="24"/>
        </w:rPr>
      </w:pPr>
      <w:r w:rsidRPr="002007BB">
        <w:rPr>
          <w:sz w:val="24"/>
          <w:szCs w:val="24"/>
        </w:rPr>
        <w:t>а) вариант 1 – согласно п. 16(4)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утв. Постановлением Правительства РФ от 27.12.2004 N 861.</w:t>
      </w:r>
    </w:p>
    <w:p w:rsidR="00FB7C63" w:rsidRDefault="002007BB" w:rsidP="002007BB">
      <w:pPr>
        <w:spacing w:before="240"/>
        <w:ind w:firstLine="567"/>
        <w:contextualSpacing/>
        <w:jc w:val="both"/>
        <w:rPr>
          <w:sz w:val="24"/>
          <w:szCs w:val="24"/>
        </w:rPr>
      </w:pPr>
      <w:r w:rsidRPr="002007BB">
        <w:rPr>
          <w:sz w:val="24"/>
          <w:szCs w:val="24"/>
        </w:rPr>
        <w:t>б) вариант 2 – согласно п. 104 и п. 12(2) вышеуказанных Правил.</w:t>
      </w:r>
    </w:p>
    <w:p w:rsidR="00E16A8E" w:rsidRDefault="00E16A8E">
      <w:pPr>
        <w:tabs>
          <w:tab w:val="right" w:pos="9923"/>
        </w:tabs>
        <w:ind w:firstLine="567"/>
        <w:jc w:val="both"/>
        <w:rPr>
          <w:sz w:val="24"/>
          <w:szCs w:val="24"/>
        </w:rPr>
      </w:pPr>
    </w:p>
    <w:p w:rsidR="00481102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proofErr w:type="gramStart"/>
      <w:r>
        <w:rPr>
          <w:sz w:val="24"/>
          <w:szCs w:val="24"/>
        </w:rPr>
        <w:t>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="00481102">
        <w:rPr>
          <w:sz w:val="24"/>
          <w:szCs w:val="24"/>
        </w:rPr>
        <w:t xml:space="preserve"> </w:t>
      </w:r>
      <w:r w:rsidR="00481102" w:rsidRPr="00481102">
        <w:rPr>
          <w:sz w:val="24"/>
          <w:szCs w:val="24"/>
        </w:rPr>
        <w:t>и вид такого договора (договор энергоснабжения или купли-продажи (поставки) электрической энергии (мощности)</w:t>
      </w:r>
      <w:proofErr w:type="gramEnd"/>
    </w:p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>
      <w:pPr>
        <w:ind w:firstLine="567"/>
      </w:pPr>
      <w:r>
        <w:t>(указать перечень прилагаемых документов)</w:t>
      </w: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B7C63" w:rsidRDefault="00FB7C63">
      <w:pPr>
        <w:pBdr>
          <w:top w:val="single" w:sz="4" w:space="1" w:color="auto"/>
        </w:pBdr>
        <w:spacing w:after="120"/>
        <w:ind w:left="879"/>
        <w:rPr>
          <w:sz w:val="2"/>
          <w:szCs w:val="2"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B7C63" w:rsidRDefault="00FB7C63">
      <w:pPr>
        <w:spacing w:before="240" w:after="480"/>
      </w:pPr>
      <w:r>
        <w:t>М.П.</w:t>
      </w:r>
    </w:p>
    <w:sectPr w:rsidR="00FB7C63" w:rsidSect="00993BEF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A1" w:rsidRDefault="00EE08A1">
      <w:r>
        <w:separator/>
      </w:r>
    </w:p>
  </w:endnote>
  <w:endnote w:type="continuationSeparator" w:id="0">
    <w:p w:rsidR="00EE08A1" w:rsidRDefault="00EE08A1">
      <w:r>
        <w:continuationSeparator/>
      </w:r>
    </w:p>
  </w:endnote>
  <w:endnote w:id="1">
    <w:p w:rsidR="00993BEF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993BEF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993BEF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>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:rsidR="0043063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  <w:p w:rsidR="00993BEF" w:rsidRDefault="00E16A8E" w:rsidP="00757042">
      <w:pPr>
        <w:pStyle w:val="a7"/>
        <w:ind w:firstLine="567"/>
        <w:jc w:val="both"/>
      </w:pPr>
      <w:r w:rsidRPr="00757042">
        <w:rPr>
          <w:vertAlign w:val="superscript"/>
        </w:rPr>
        <w:t>5</w:t>
      </w:r>
      <w:proofErr w:type="gramStart"/>
      <w:r>
        <w:t xml:space="preserve"> Д</w:t>
      </w:r>
      <w:proofErr w:type="gramEnd"/>
      <w:r>
        <w:t>ля заявителей юридических лиц и индивидуальных предпринимателей</w:t>
      </w:r>
      <w:r w:rsidR="00757042" w:rsidRPr="00757042">
        <w:t xml:space="preserve"> </w:t>
      </w:r>
      <w:r w:rsidR="00757042">
        <w:t xml:space="preserve">в целях технологического присоединения </w:t>
      </w:r>
      <w:proofErr w:type="spellStart"/>
      <w:r w:rsidR="00757042">
        <w:t>энергопринимающий</w:t>
      </w:r>
      <w:proofErr w:type="spellEnd"/>
      <w:r w:rsidR="00757042">
        <w:t xml:space="preserve"> устройств максимальной мощностью до 150 кВт включительно при уровне напряжения ВЫШЕ 0,4 кВ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A1" w:rsidRDefault="00EE08A1">
      <w:r>
        <w:separator/>
      </w:r>
    </w:p>
  </w:footnote>
  <w:footnote w:type="continuationSeparator" w:id="0">
    <w:p w:rsidR="00EE08A1" w:rsidRDefault="00EE0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B7C63"/>
    <w:rsid w:val="002007BB"/>
    <w:rsid w:val="00204677"/>
    <w:rsid w:val="00206270"/>
    <w:rsid w:val="00287DEF"/>
    <w:rsid w:val="002C0DE2"/>
    <w:rsid w:val="003B5E33"/>
    <w:rsid w:val="00430633"/>
    <w:rsid w:val="00481102"/>
    <w:rsid w:val="0052085F"/>
    <w:rsid w:val="006472E8"/>
    <w:rsid w:val="00757042"/>
    <w:rsid w:val="007B5D31"/>
    <w:rsid w:val="00802E3C"/>
    <w:rsid w:val="009840E7"/>
    <w:rsid w:val="00993BEF"/>
    <w:rsid w:val="00BE17FB"/>
    <w:rsid w:val="00C4082E"/>
    <w:rsid w:val="00C8292F"/>
    <w:rsid w:val="00E16A8E"/>
    <w:rsid w:val="00E45BC0"/>
    <w:rsid w:val="00EE08A1"/>
    <w:rsid w:val="00EF464D"/>
    <w:rsid w:val="00F86116"/>
    <w:rsid w:val="00F9453A"/>
    <w:rsid w:val="00F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BE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93BE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93BE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93BEF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993BEF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993BEF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993BEF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993BEF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993BEF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993BEF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6A8E"/>
  </w:style>
  <w:style w:type="character" w:customStyle="1" w:styleId="ab">
    <w:name w:val="Текст сноски Знак"/>
    <w:basedOn w:val="a0"/>
    <w:link w:val="aa"/>
    <w:uiPriority w:val="99"/>
    <w:semiHidden/>
    <w:locked/>
    <w:rsid w:val="00E16A8E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6A8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0464-A1D8-4A27-A1FA-790F64E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PervohinMB</cp:lastModifiedBy>
  <cp:revision>2</cp:revision>
  <cp:lastPrinted>2015-06-23T05:09:00Z</cp:lastPrinted>
  <dcterms:created xsi:type="dcterms:W3CDTF">2024-02-02T03:03:00Z</dcterms:created>
  <dcterms:modified xsi:type="dcterms:W3CDTF">2024-02-02T03:03:00Z</dcterms:modified>
</cp:coreProperties>
</file>